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4E5" w:rsidRDefault="006144E5" w:rsidP="006144E5">
      <w:pPr>
        <w:jc w:val="center"/>
        <w:rPr>
          <w:b/>
          <w:bCs/>
          <w:i/>
          <w:sz w:val="52"/>
          <w:szCs w:val="52"/>
        </w:rPr>
      </w:pPr>
      <w:r w:rsidRPr="006144E5">
        <w:rPr>
          <w:b/>
          <w:bCs/>
          <w:i/>
          <w:sz w:val="52"/>
          <w:szCs w:val="52"/>
        </w:rPr>
        <w:t>Словарь.</w:t>
      </w:r>
    </w:p>
    <w:p w:rsidR="00DD7CBB" w:rsidRPr="00DD7CBB" w:rsidRDefault="00DD7CBB" w:rsidP="00DD7CBB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Мо</w:t>
      </w:r>
      <w:r w:rsidRPr="00DD7CBB">
        <w:rPr>
          <w:b/>
          <w:bCs/>
          <w:sz w:val="28"/>
          <w:szCs w:val="28"/>
        </w:rPr>
        <w:t>щность</w:t>
      </w:r>
      <w:r w:rsidRPr="00DD7CBB">
        <w:rPr>
          <w:sz w:val="28"/>
          <w:szCs w:val="28"/>
        </w:rPr>
        <w:t xml:space="preserve"> — </w:t>
      </w:r>
      <w:r w:rsidRPr="00DD7CBB">
        <w:rPr>
          <w:sz w:val="28"/>
          <w:szCs w:val="28"/>
        </w:rPr>
        <w:t>физическая величина</w:t>
      </w:r>
      <w:r w:rsidRPr="00DD7CBB">
        <w:rPr>
          <w:sz w:val="28"/>
          <w:szCs w:val="28"/>
        </w:rPr>
        <w:t xml:space="preserve">, равная в общем случае скорости изменения, преобразования, передачи или потребления </w:t>
      </w:r>
      <w:r w:rsidRPr="00DD7CBB">
        <w:rPr>
          <w:sz w:val="28"/>
          <w:szCs w:val="28"/>
        </w:rPr>
        <w:t>энергии</w:t>
      </w:r>
      <w:r w:rsidRPr="00DD7CBB">
        <w:rPr>
          <w:sz w:val="28"/>
          <w:szCs w:val="28"/>
        </w:rPr>
        <w:t xml:space="preserve"> системы. В более узком смысле мощность равна отношению </w:t>
      </w:r>
      <w:r w:rsidRPr="00DD7CBB">
        <w:rPr>
          <w:sz w:val="28"/>
          <w:szCs w:val="28"/>
        </w:rPr>
        <w:t>работы</w:t>
      </w:r>
      <w:r w:rsidRPr="00DD7CBB">
        <w:rPr>
          <w:sz w:val="28"/>
          <w:szCs w:val="28"/>
        </w:rPr>
        <w:t>, выполняемой за некоторый промежуток времени, к этому промежутку времени</w:t>
      </w:r>
      <w:hyperlink r:id="rId4" w:anchor="cite_note-1" w:history="1"/>
      <w:r w:rsidRPr="00DD7CBB">
        <w:rPr>
          <w:sz w:val="28"/>
          <w:szCs w:val="28"/>
        </w:rPr>
        <w:t>.</w:t>
      </w:r>
    </w:p>
    <w:p w:rsidR="006144E5" w:rsidRDefault="006144E5">
      <w:pPr>
        <w:rPr>
          <w:sz w:val="28"/>
          <w:szCs w:val="28"/>
        </w:rPr>
      </w:pPr>
      <w:r w:rsidRPr="006144E5">
        <w:rPr>
          <w:b/>
          <w:sz w:val="28"/>
          <w:szCs w:val="28"/>
        </w:rPr>
        <w:t xml:space="preserve">   В классической физике время</w:t>
      </w:r>
      <w:r w:rsidRPr="006144E5">
        <w:rPr>
          <w:sz w:val="28"/>
          <w:szCs w:val="28"/>
        </w:rPr>
        <w:t> — это непрерывная величина, априорная характеристика мира, ничем не определяемая. В качестве основы измерения используется некая, обычно периодическая, последовательность событий, которая признаётся эталоном некоторого промежутка времени. На этом основан принцип работы часов.</w:t>
      </w:r>
    </w:p>
    <w:p w:rsidR="006144E5" w:rsidRDefault="006144E5">
      <w:pPr>
        <w:rPr>
          <w:sz w:val="28"/>
          <w:szCs w:val="28"/>
        </w:rPr>
      </w:pPr>
      <w:r w:rsidRPr="006144E5">
        <w:rPr>
          <w:sz w:val="28"/>
          <w:szCs w:val="28"/>
        </w:rPr>
        <w:t xml:space="preserve">   В физике </w:t>
      </w:r>
      <w:r w:rsidRPr="006144E5">
        <w:rPr>
          <w:b/>
          <w:bCs/>
          <w:sz w:val="28"/>
          <w:szCs w:val="28"/>
        </w:rPr>
        <w:t>единицы измерения</w:t>
      </w:r>
      <w:r w:rsidRPr="006144E5">
        <w:rPr>
          <w:sz w:val="28"/>
          <w:szCs w:val="28"/>
        </w:rPr>
        <w:t xml:space="preserve"> (</w:t>
      </w:r>
      <w:r w:rsidRPr="006144E5">
        <w:rPr>
          <w:b/>
          <w:bCs/>
          <w:sz w:val="28"/>
          <w:szCs w:val="28"/>
        </w:rPr>
        <w:t>единицы физических величин</w:t>
      </w:r>
      <w:r w:rsidRPr="006144E5">
        <w:rPr>
          <w:sz w:val="28"/>
          <w:szCs w:val="28"/>
        </w:rPr>
        <w:t xml:space="preserve">, </w:t>
      </w:r>
      <w:r w:rsidRPr="006144E5">
        <w:rPr>
          <w:b/>
          <w:bCs/>
          <w:sz w:val="28"/>
          <w:szCs w:val="28"/>
        </w:rPr>
        <w:t>единицы величин</w:t>
      </w:r>
      <w:hyperlink r:id="rId5" w:anchor="cite_note-1" w:history="1"/>
      <w:r w:rsidRPr="006144E5">
        <w:rPr>
          <w:sz w:val="28"/>
          <w:szCs w:val="28"/>
        </w:rPr>
        <w:t>) используются для стандартизованного представления результатов измерений.</w:t>
      </w:r>
    </w:p>
    <w:p w:rsidR="006144E5" w:rsidRDefault="00DD7CB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D7CBB">
        <w:rPr>
          <w:b/>
          <w:sz w:val="28"/>
          <w:szCs w:val="28"/>
        </w:rPr>
        <w:t>Т</w:t>
      </w:r>
      <w:r w:rsidRPr="00DD7CBB">
        <w:rPr>
          <w:rStyle w:val="term"/>
          <w:b/>
          <w:sz w:val="28"/>
          <w:szCs w:val="28"/>
        </w:rPr>
        <w:t>рение</w:t>
      </w:r>
      <w:r>
        <w:rPr>
          <w:sz w:val="28"/>
          <w:szCs w:val="28"/>
        </w:rPr>
        <w:t xml:space="preserve"> </w:t>
      </w:r>
      <w:r w:rsidRPr="00DD7CBB">
        <w:rPr>
          <w:sz w:val="28"/>
          <w:szCs w:val="28"/>
        </w:rPr>
        <w:t xml:space="preserve">– один из видов взаимодействия тел. Оно возникает при соприкосновении двух тел. Трение, как и все другие виды взаимодействия, подчиняется третьему закону Ньютона: если на одно из тел действует сила трения, то такая же по модулю, но направленная в противоположную сторону сила действует и на второе тело. Силы трения, как и упругие силы, имеют </w:t>
      </w:r>
      <w:r w:rsidRPr="00DD7CBB">
        <w:rPr>
          <w:rStyle w:val="em"/>
          <w:sz w:val="28"/>
          <w:szCs w:val="28"/>
        </w:rPr>
        <w:t>электромагнитную</w:t>
      </w:r>
      <w:r w:rsidRPr="00DD7CBB">
        <w:rPr>
          <w:sz w:val="28"/>
          <w:szCs w:val="28"/>
        </w:rPr>
        <w:t xml:space="preserve"> природу. Они возникают вследствие взаимодействия между атомами и молекулами соприкасающихся тел.</w:t>
      </w:r>
      <w:r w:rsidR="006144E5" w:rsidRPr="00DD7CBB">
        <w:rPr>
          <w:sz w:val="28"/>
          <w:szCs w:val="28"/>
        </w:rPr>
        <w:t xml:space="preserve"> </w:t>
      </w:r>
    </w:p>
    <w:p w:rsidR="00E90E2A" w:rsidRPr="00E90E2A" w:rsidRDefault="00E90E2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90E2A">
        <w:rPr>
          <w:b/>
          <w:bCs/>
          <w:sz w:val="28"/>
          <w:szCs w:val="28"/>
        </w:rPr>
        <w:t>Электроэнергия</w:t>
      </w:r>
      <w:r w:rsidRPr="00E90E2A">
        <w:rPr>
          <w:sz w:val="28"/>
          <w:szCs w:val="28"/>
        </w:rPr>
        <w:t xml:space="preserve"> — </w:t>
      </w:r>
      <w:r w:rsidRPr="00E90E2A">
        <w:rPr>
          <w:sz w:val="28"/>
          <w:szCs w:val="28"/>
        </w:rPr>
        <w:t>физический</w:t>
      </w:r>
      <w:r w:rsidRPr="00E90E2A">
        <w:rPr>
          <w:sz w:val="28"/>
          <w:szCs w:val="28"/>
        </w:rPr>
        <w:t xml:space="preserve"> термин, широко распространённый в </w:t>
      </w:r>
      <w:r w:rsidRPr="00E90E2A">
        <w:rPr>
          <w:sz w:val="28"/>
          <w:szCs w:val="28"/>
        </w:rPr>
        <w:t>технике</w:t>
      </w:r>
      <w:r w:rsidRPr="00E90E2A">
        <w:rPr>
          <w:sz w:val="28"/>
          <w:szCs w:val="28"/>
        </w:rPr>
        <w:t xml:space="preserve"> и в быту для определения количества </w:t>
      </w:r>
      <w:r w:rsidRPr="00E90E2A">
        <w:rPr>
          <w:sz w:val="28"/>
          <w:szCs w:val="28"/>
        </w:rPr>
        <w:t>электрической энергии</w:t>
      </w:r>
      <w:r w:rsidRPr="00E90E2A">
        <w:rPr>
          <w:sz w:val="28"/>
          <w:szCs w:val="28"/>
        </w:rPr>
        <w:t xml:space="preserve">, выдаваемой генератором в </w:t>
      </w:r>
      <w:r w:rsidRPr="00E90E2A">
        <w:rPr>
          <w:sz w:val="28"/>
          <w:szCs w:val="28"/>
        </w:rPr>
        <w:t>электрическую сеть</w:t>
      </w:r>
      <w:r w:rsidRPr="00E90E2A">
        <w:rPr>
          <w:sz w:val="28"/>
          <w:szCs w:val="28"/>
        </w:rPr>
        <w:t xml:space="preserve"> или получаемой из сети потребителем. Основной </w:t>
      </w:r>
      <w:r w:rsidRPr="00E90E2A">
        <w:rPr>
          <w:sz w:val="28"/>
          <w:szCs w:val="28"/>
        </w:rPr>
        <w:t>единицей измерения</w:t>
      </w:r>
      <w:r w:rsidRPr="00E90E2A">
        <w:rPr>
          <w:sz w:val="28"/>
          <w:szCs w:val="28"/>
        </w:rPr>
        <w:t xml:space="preserve"> выработки и потребления электрической энергии служит </w:t>
      </w:r>
      <w:r w:rsidRPr="00E90E2A">
        <w:rPr>
          <w:sz w:val="28"/>
          <w:szCs w:val="28"/>
        </w:rPr>
        <w:t>киловатт-час</w:t>
      </w:r>
      <w:r>
        <w:rPr>
          <w:sz w:val="28"/>
          <w:szCs w:val="28"/>
        </w:rPr>
        <w:t xml:space="preserve"> </w:t>
      </w:r>
      <w:r w:rsidRPr="00E90E2A">
        <w:rPr>
          <w:sz w:val="28"/>
          <w:szCs w:val="28"/>
        </w:rPr>
        <w:t xml:space="preserve">(и кратные ему единицы). Для более точного описания используются такие параметры, как </w:t>
      </w:r>
      <w:r w:rsidRPr="00E90E2A">
        <w:rPr>
          <w:sz w:val="28"/>
          <w:szCs w:val="28"/>
        </w:rPr>
        <w:t>напряжение</w:t>
      </w:r>
      <w:r w:rsidRPr="00E90E2A">
        <w:rPr>
          <w:sz w:val="28"/>
          <w:szCs w:val="28"/>
        </w:rPr>
        <w:t xml:space="preserve">, </w:t>
      </w:r>
      <w:r w:rsidRPr="00E90E2A">
        <w:rPr>
          <w:sz w:val="28"/>
          <w:szCs w:val="28"/>
        </w:rPr>
        <w:t>частота</w:t>
      </w:r>
      <w:r w:rsidRPr="00E90E2A">
        <w:rPr>
          <w:sz w:val="28"/>
          <w:szCs w:val="28"/>
        </w:rPr>
        <w:t xml:space="preserve"> и количество фаз (для </w:t>
      </w:r>
      <w:r w:rsidRPr="00E90E2A">
        <w:rPr>
          <w:sz w:val="28"/>
          <w:szCs w:val="28"/>
        </w:rPr>
        <w:t>переменного тока</w:t>
      </w:r>
      <w:r w:rsidRPr="00E90E2A">
        <w:rPr>
          <w:sz w:val="28"/>
          <w:szCs w:val="28"/>
        </w:rPr>
        <w:t xml:space="preserve">), номинальный и максимальный </w:t>
      </w:r>
      <w:r w:rsidRPr="00E90E2A">
        <w:rPr>
          <w:sz w:val="28"/>
          <w:szCs w:val="28"/>
        </w:rPr>
        <w:t>электрический ток</w:t>
      </w:r>
      <w:bookmarkStart w:id="0" w:name="_GoBack"/>
      <w:bookmarkEnd w:id="0"/>
      <w:r w:rsidRPr="00E90E2A">
        <w:rPr>
          <w:sz w:val="28"/>
          <w:szCs w:val="28"/>
        </w:rPr>
        <w:t>.</w:t>
      </w:r>
    </w:p>
    <w:p w:rsidR="00DD7CBB" w:rsidRPr="00DD7CBB" w:rsidRDefault="00DD7CB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sectPr w:rsidR="00DD7CBB" w:rsidRPr="00DD7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C6C"/>
    <w:rsid w:val="001D4112"/>
    <w:rsid w:val="002C34AE"/>
    <w:rsid w:val="006144E5"/>
    <w:rsid w:val="00A06C6C"/>
    <w:rsid w:val="00DD7CBB"/>
    <w:rsid w:val="00E70150"/>
    <w:rsid w:val="00E9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1EA4F3-1BC4-4C35-AE8C-3BCBC25E0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44E5"/>
    <w:rPr>
      <w:color w:val="0000FF"/>
      <w:u w:val="single"/>
    </w:rPr>
  </w:style>
  <w:style w:type="character" w:customStyle="1" w:styleId="term">
    <w:name w:val="term"/>
    <w:basedOn w:val="a0"/>
    <w:rsid w:val="00DD7CBB"/>
  </w:style>
  <w:style w:type="character" w:customStyle="1" w:styleId="em">
    <w:name w:val="em"/>
    <w:basedOn w:val="a0"/>
    <w:rsid w:val="00DD7C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C5%E4%E8%ED%E8%F6%FB_%E8%E7%EC%E5%F0%E5%ED%E8%FF" TargetMode="External"/><Relationship Id="rId4" Type="http://schemas.openxmlformats.org/officeDocument/2006/relationships/hyperlink" Target="https://ru.wikipedia.org/wiki/%CC%EE%F9%ED%EE%F1%F2%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2014-12-04T12:05:00Z</dcterms:created>
  <dcterms:modified xsi:type="dcterms:W3CDTF">2014-12-04T14:31:00Z</dcterms:modified>
</cp:coreProperties>
</file>